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BA93F" w14:textId="77777777" w:rsidR="00155712" w:rsidRDefault="00155712" w:rsidP="00155712">
      <w:pPr>
        <w:jc w:val="center"/>
        <w:rPr>
          <w:b/>
        </w:rPr>
      </w:pPr>
      <w:r>
        <w:rPr>
          <w:b/>
        </w:rPr>
        <w:t>ZÁMER a PODMIENKY priameho nájmu majetku Žilinského samosprávneho kraja</w:t>
      </w:r>
    </w:p>
    <w:p w14:paraId="43D89880" w14:textId="2895FF22" w:rsidR="00155712" w:rsidRDefault="00155712" w:rsidP="00155712">
      <w:pPr>
        <w:jc w:val="center"/>
      </w:pPr>
      <w:r>
        <w:rPr>
          <w:b/>
        </w:rPr>
        <w:t>č. 01-SZŠ/202</w:t>
      </w:r>
      <w:r w:rsidR="000B3768">
        <w:rPr>
          <w:b/>
        </w:rPr>
        <w:t>3</w:t>
      </w:r>
    </w:p>
    <w:p w14:paraId="675F2C55" w14:textId="77777777" w:rsidR="00155712" w:rsidRDefault="00155712" w:rsidP="00155712">
      <w:pPr>
        <w:jc w:val="both"/>
      </w:pPr>
    </w:p>
    <w:p w14:paraId="49349DCF" w14:textId="3D814199" w:rsidR="00155712" w:rsidRPr="00B35D30" w:rsidRDefault="00155712" w:rsidP="00155712">
      <w:pPr>
        <w:pStyle w:val="Default"/>
        <w:jc w:val="both"/>
        <w:rPr>
          <w:sz w:val="22"/>
          <w:szCs w:val="22"/>
        </w:rPr>
      </w:pPr>
      <w:r w:rsidRPr="00B35D30">
        <w:rPr>
          <w:b/>
          <w:sz w:val="22"/>
          <w:szCs w:val="22"/>
        </w:rPr>
        <w:t xml:space="preserve">Stredná zdravotnícka škola, Vrbická 632, 031 01 Liptovský Mikuláš, </w:t>
      </w:r>
      <w:r w:rsidRPr="00B35D30">
        <w:rPr>
          <w:b/>
          <w:bCs/>
          <w:sz w:val="22"/>
          <w:szCs w:val="22"/>
        </w:rPr>
        <w:t xml:space="preserve">v zriaďovateľskej pôsobnosti Žilinského samosprávneho kraja, Komenského 48, 011 09 Žilina </w:t>
      </w:r>
      <w:r w:rsidRPr="00B35D30">
        <w:rPr>
          <w:sz w:val="22"/>
          <w:szCs w:val="22"/>
        </w:rPr>
        <w:t xml:space="preserve">(ďalej len „vyhlasovateľ“) podľa § 9a ods. 9 zákona č. 446/2001 Z. z. o majetku vyšších územných celkov v znení neskorších predpisov a Zásad hospodárenia a nakladania s majetkom Žilinského samosprávneho kraja (ďalej len „Zásad“) zverejňuje </w:t>
      </w:r>
      <w:r w:rsidRPr="00B35D30">
        <w:rPr>
          <w:b/>
          <w:sz w:val="22"/>
          <w:szCs w:val="22"/>
        </w:rPr>
        <w:t>zámer</w:t>
      </w:r>
      <w:r w:rsidRPr="00B35D30">
        <w:rPr>
          <w:sz w:val="22"/>
          <w:szCs w:val="22"/>
        </w:rPr>
        <w:t xml:space="preserve"> </w:t>
      </w:r>
      <w:r w:rsidRPr="00B35D30">
        <w:rPr>
          <w:b/>
          <w:sz w:val="22"/>
          <w:szCs w:val="22"/>
        </w:rPr>
        <w:t xml:space="preserve">prenajať časť </w:t>
      </w:r>
      <w:r w:rsidRPr="00B35D30">
        <w:rPr>
          <w:sz w:val="22"/>
          <w:szCs w:val="22"/>
        </w:rPr>
        <w:t xml:space="preserve">svojho dočasne prebytočného majetku </w:t>
      </w:r>
      <w:r w:rsidRPr="00B35D30">
        <w:rPr>
          <w:b/>
          <w:sz w:val="22"/>
          <w:szCs w:val="22"/>
        </w:rPr>
        <w:t>formou priameho nájmu.</w:t>
      </w:r>
    </w:p>
    <w:p w14:paraId="0296DB61" w14:textId="77777777" w:rsidR="00155712" w:rsidRPr="00B35D30" w:rsidRDefault="00155712" w:rsidP="00155712">
      <w:pPr>
        <w:jc w:val="both"/>
        <w:rPr>
          <w:b/>
          <w:sz w:val="22"/>
          <w:szCs w:val="22"/>
        </w:rPr>
      </w:pPr>
    </w:p>
    <w:p w14:paraId="706ACF28" w14:textId="5707B376" w:rsidR="00155712" w:rsidRPr="00B35D30" w:rsidRDefault="00155712" w:rsidP="00155712">
      <w:pPr>
        <w:jc w:val="both"/>
        <w:rPr>
          <w:b/>
          <w:sz w:val="22"/>
          <w:szCs w:val="22"/>
          <w:u w:val="single"/>
        </w:rPr>
      </w:pPr>
      <w:r w:rsidRPr="00B35D30">
        <w:rPr>
          <w:b/>
          <w:sz w:val="22"/>
          <w:szCs w:val="22"/>
          <w:u w:val="single"/>
        </w:rPr>
        <w:t>Predmetom priameho nájmu je:</w:t>
      </w:r>
    </w:p>
    <w:p w14:paraId="5D7C8750" w14:textId="77777777" w:rsidR="00B35D30" w:rsidRPr="00B35D30" w:rsidRDefault="00B35D30" w:rsidP="00155712">
      <w:pPr>
        <w:jc w:val="both"/>
        <w:rPr>
          <w:b/>
          <w:sz w:val="22"/>
          <w:szCs w:val="22"/>
          <w:u w:val="single"/>
        </w:rPr>
      </w:pPr>
    </w:p>
    <w:p w14:paraId="4C9A3735" w14:textId="75AD148F" w:rsidR="00155712" w:rsidRPr="00B35D30" w:rsidRDefault="00155712" w:rsidP="00155712">
      <w:pPr>
        <w:jc w:val="both"/>
        <w:rPr>
          <w:sz w:val="22"/>
          <w:szCs w:val="22"/>
        </w:rPr>
      </w:pPr>
      <w:r w:rsidRPr="00B35D30">
        <w:rPr>
          <w:b/>
          <w:sz w:val="22"/>
          <w:szCs w:val="22"/>
        </w:rPr>
        <w:t xml:space="preserve">Nebytový  priestor o výmere </w:t>
      </w:r>
      <w:r w:rsidR="000B3768" w:rsidRPr="00B35D30">
        <w:rPr>
          <w:b/>
          <w:sz w:val="22"/>
          <w:szCs w:val="22"/>
        </w:rPr>
        <w:t>80,64</w:t>
      </w:r>
      <w:r w:rsidRPr="00B35D30">
        <w:rPr>
          <w:b/>
          <w:sz w:val="22"/>
          <w:szCs w:val="22"/>
        </w:rPr>
        <w:t xml:space="preserve"> m</w:t>
      </w:r>
      <w:r w:rsidRPr="00B35D30">
        <w:rPr>
          <w:b/>
          <w:sz w:val="22"/>
          <w:szCs w:val="22"/>
          <w:vertAlign w:val="superscript"/>
        </w:rPr>
        <w:t>2</w:t>
      </w:r>
      <w:r w:rsidRPr="00B35D30">
        <w:rPr>
          <w:b/>
          <w:sz w:val="22"/>
          <w:szCs w:val="22"/>
        </w:rPr>
        <w:t xml:space="preserve">, </w:t>
      </w:r>
      <w:r w:rsidRPr="00B35D30">
        <w:rPr>
          <w:sz w:val="22"/>
          <w:szCs w:val="22"/>
        </w:rPr>
        <w:t>nachádzajúci sa v stavbe so súpisným číslom 1984, ktorá je postavená na pozemku parc. KN-C č. 757/1 v  katastrálnom území Liptovský Mikuláš, zapísaná na liste vlastníctva č. 4619.</w:t>
      </w:r>
    </w:p>
    <w:p w14:paraId="5344B89B" w14:textId="77777777" w:rsidR="00155712" w:rsidRPr="00B35D30" w:rsidRDefault="00155712" w:rsidP="00155712">
      <w:pPr>
        <w:jc w:val="both"/>
        <w:rPr>
          <w:b/>
          <w:sz w:val="22"/>
          <w:szCs w:val="22"/>
          <w:u w:val="single"/>
        </w:rPr>
      </w:pPr>
    </w:p>
    <w:p w14:paraId="0E6AEFAC" w14:textId="0D5FF2EA" w:rsidR="00155712" w:rsidRPr="00B35D30" w:rsidRDefault="00155712" w:rsidP="00155712">
      <w:pPr>
        <w:jc w:val="both"/>
        <w:rPr>
          <w:b/>
          <w:sz w:val="22"/>
          <w:szCs w:val="22"/>
          <w:u w:val="single"/>
        </w:rPr>
      </w:pPr>
      <w:r w:rsidRPr="00B35D30">
        <w:rPr>
          <w:b/>
          <w:sz w:val="22"/>
          <w:szCs w:val="22"/>
          <w:u w:val="single"/>
        </w:rPr>
        <w:t xml:space="preserve">Podmienky </w:t>
      </w:r>
      <w:r w:rsidR="00132C3C" w:rsidRPr="00B35D30">
        <w:rPr>
          <w:b/>
          <w:sz w:val="22"/>
          <w:szCs w:val="22"/>
          <w:u w:val="single"/>
        </w:rPr>
        <w:t xml:space="preserve">priameho </w:t>
      </w:r>
      <w:r w:rsidRPr="00B35D30">
        <w:rPr>
          <w:b/>
          <w:sz w:val="22"/>
          <w:szCs w:val="22"/>
          <w:u w:val="single"/>
        </w:rPr>
        <w:t>nájmu:</w:t>
      </w:r>
    </w:p>
    <w:p w14:paraId="34F6AF3C" w14:textId="77777777" w:rsidR="00B35D30" w:rsidRPr="00B35D30" w:rsidRDefault="00B35D30" w:rsidP="00155712">
      <w:pPr>
        <w:jc w:val="both"/>
        <w:rPr>
          <w:b/>
          <w:sz w:val="22"/>
          <w:szCs w:val="22"/>
          <w:u w:val="single"/>
        </w:rPr>
      </w:pPr>
    </w:p>
    <w:p w14:paraId="42BAAF59" w14:textId="27EDFDD1" w:rsidR="00D50407" w:rsidRPr="00B35D30" w:rsidRDefault="00155712" w:rsidP="00D50407">
      <w:pPr>
        <w:numPr>
          <w:ilvl w:val="0"/>
          <w:numId w:val="3"/>
        </w:numPr>
        <w:suppressAutoHyphens/>
        <w:jc w:val="both"/>
        <w:rPr>
          <w:sz w:val="22"/>
          <w:szCs w:val="22"/>
        </w:rPr>
      </w:pPr>
      <w:r w:rsidRPr="00B35D30">
        <w:rPr>
          <w:b/>
          <w:sz w:val="22"/>
          <w:szCs w:val="22"/>
        </w:rPr>
        <w:t xml:space="preserve">Najnižšia ponuková cena </w:t>
      </w:r>
      <w:r w:rsidRPr="00B35D30">
        <w:rPr>
          <w:sz w:val="22"/>
          <w:szCs w:val="22"/>
        </w:rPr>
        <w:t xml:space="preserve">za predmet nájmu:  </w:t>
      </w:r>
      <w:r w:rsidR="000B3768" w:rsidRPr="00B35D30">
        <w:rPr>
          <w:b/>
          <w:bCs/>
          <w:sz w:val="22"/>
          <w:szCs w:val="22"/>
        </w:rPr>
        <w:t>50</w:t>
      </w:r>
      <w:r w:rsidRPr="00B35D30">
        <w:rPr>
          <w:b/>
          <w:sz w:val="22"/>
          <w:szCs w:val="22"/>
        </w:rPr>
        <w:t>,00  € / m</w:t>
      </w:r>
      <w:r w:rsidRPr="00B35D30">
        <w:rPr>
          <w:b/>
          <w:sz w:val="22"/>
          <w:szCs w:val="22"/>
          <w:vertAlign w:val="superscript"/>
        </w:rPr>
        <w:t xml:space="preserve">2 </w:t>
      </w:r>
      <w:r w:rsidRPr="00B35D30">
        <w:rPr>
          <w:b/>
          <w:sz w:val="22"/>
          <w:szCs w:val="22"/>
        </w:rPr>
        <w:t>/ rok.</w:t>
      </w:r>
      <w:r w:rsidRPr="00B35D30">
        <w:rPr>
          <w:sz w:val="22"/>
          <w:szCs w:val="22"/>
        </w:rPr>
        <w:t xml:space="preserve"> </w:t>
      </w:r>
    </w:p>
    <w:p w14:paraId="3D40FE12" w14:textId="26986B38" w:rsidR="00D50407" w:rsidRPr="00B35D30" w:rsidRDefault="00155712" w:rsidP="00D50407">
      <w:pPr>
        <w:numPr>
          <w:ilvl w:val="0"/>
          <w:numId w:val="3"/>
        </w:numPr>
        <w:suppressAutoHyphens/>
        <w:jc w:val="both"/>
        <w:rPr>
          <w:sz w:val="22"/>
          <w:szCs w:val="22"/>
        </w:rPr>
      </w:pPr>
      <w:r w:rsidRPr="00B35D30">
        <w:rPr>
          <w:b/>
          <w:sz w:val="22"/>
          <w:szCs w:val="22"/>
        </w:rPr>
        <w:t>Doba nájmu</w:t>
      </w:r>
      <w:r w:rsidR="007B4C84" w:rsidRPr="00B35D30">
        <w:rPr>
          <w:sz w:val="22"/>
          <w:szCs w:val="22"/>
        </w:rPr>
        <w:t xml:space="preserve">: určitá, </w:t>
      </w:r>
      <w:r w:rsidR="00C20E90">
        <w:rPr>
          <w:sz w:val="22"/>
          <w:szCs w:val="22"/>
        </w:rPr>
        <w:t>3 roky od 15.8.2023</w:t>
      </w:r>
      <w:bookmarkStart w:id="0" w:name="_GoBack"/>
      <w:bookmarkEnd w:id="0"/>
    </w:p>
    <w:p w14:paraId="2D1641E0" w14:textId="5917168E" w:rsidR="00155712" w:rsidRPr="00B35D30" w:rsidRDefault="00155712" w:rsidP="00D50407">
      <w:pPr>
        <w:numPr>
          <w:ilvl w:val="0"/>
          <w:numId w:val="3"/>
        </w:numPr>
        <w:suppressAutoHyphens/>
        <w:jc w:val="both"/>
        <w:rPr>
          <w:sz w:val="22"/>
          <w:szCs w:val="22"/>
        </w:rPr>
      </w:pPr>
      <w:r w:rsidRPr="00B35D30">
        <w:rPr>
          <w:b/>
          <w:sz w:val="22"/>
          <w:szCs w:val="22"/>
        </w:rPr>
        <w:t>Účel nájmu</w:t>
      </w:r>
      <w:r w:rsidRPr="00B35D30">
        <w:rPr>
          <w:sz w:val="22"/>
          <w:szCs w:val="22"/>
        </w:rPr>
        <w:t xml:space="preserve">: </w:t>
      </w:r>
      <w:r w:rsidR="000B3768" w:rsidRPr="00B35D30">
        <w:rPr>
          <w:sz w:val="22"/>
          <w:szCs w:val="22"/>
        </w:rPr>
        <w:t>Bufet</w:t>
      </w:r>
    </w:p>
    <w:p w14:paraId="49E9EE10" w14:textId="5D11D473" w:rsidR="00155712" w:rsidRPr="00B35D30" w:rsidRDefault="00155712" w:rsidP="00155712">
      <w:pPr>
        <w:numPr>
          <w:ilvl w:val="0"/>
          <w:numId w:val="3"/>
        </w:numPr>
        <w:suppressAutoHyphens/>
        <w:jc w:val="both"/>
        <w:rPr>
          <w:sz w:val="22"/>
          <w:szCs w:val="22"/>
        </w:rPr>
      </w:pPr>
      <w:r w:rsidRPr="00B35D30">
        <w:rPr>
          <w:b/>
          <w:sz w:val="22"/>
          <w:szCs w:val="22"/>
        </w:rPr>
        <w:t xml:space="preserve">Lehota na doručenie </w:t>
      </w:r>
      <w:r w:rsidRPr="00B35D30">
        <w:rPr>
          <w:sz w:val="22"/>
          <w:szCs w:val="22"/>
        </w:rPr>
        <w:t xml:space="preserve">cenových ponúk záujemcov je </w:t>
      </w:r>
      <w:r w:rsidRPr="00B35D30">
        <w:rPr>
          <w:b/>
          <w:sz w:val="22"/>
          <w:szCs w:val="22"/>
        </w:rPr>
        <w:t xml:space="preserve">do </w:t>
      </w:r>
      <w:r w:rsidR="00A35A30">
        <w:rPr>
          <w:b/>
          <w:sz w:val="22"/>
          <w:szCs w:val="22"/>
        </w:rPr>
        <w:t xml:space="preserve"> </w:t>
      </w:r>
      <w:r w:rsidR="00C20E90">
        <w:rPr>
          <w:b/>
          <w:sz w:val="22"/>
          <w:szCs w:val="22"/>
        </w:rPr>
        <w:t>02</w:t>
      </w:r>
      <w:r w:rsidR="00A35A30">
        <w:rPr>
          <w:b/>
          <w:sz w:val="22"/>
          <w:szCs w:val="22"/>
        </w:rPr>
        <w:t>.</w:t>
      </w:r>
      <w:r w:rsidR="000B3768" w:rsidRPr="00B35D30">
        <w:rPr>
          <w:b/>
          <w:sz w:val="22"/>
          <w:szCs w:val="22"/>
        </w:rPr>
        <w:t>0</w:t>
      </w:r>
      <w:r w:rsidR="00C20E90">
        <w:rPr>
          <w:b/>
          <w:sz w:val="22"/>
          <w:szCs w:val="22"/>
        </w:rPr>
        <w:t>5</w:t>
      </w:r>
      <w:r w:rsidR="000B3768" w:rsidRPr="00B35D30">
        <w:rPr>
          <w:b/>
          <w:sz w:val="22"/>
          <w:szCs w:val="22"/>
        </w:rPr>
        <w:t>.2023 do 14:00</w:t>
      </w:r>
      <w:r w:rsidR="00A35A30">
        <w:rPr>
          <w:b/>
          <w:sz w:val="22"/>
          <w:szCs w:val="22"/>
        </w:rPr>
        <w:t xml:space="preserve"> </w:t>
      </w:r>
      <w:r w:rsidR="00A35A30">
        <w:rPr>
          <w:sz w:val="22"/>
          <w:szCs w:val="22"/>
        </w:rPr>
        <w:t>h.</w:t>
      </w:r>
      <w:r w:rsidR="00132C3C" w:rsidRPr="00B35D30">
        <w:rPr>
          <w:sz w:val="22"/>
          <w:szCs w:val="22"/>
        </w:rPr>
        <w:t xml:space="preserve"> </w:t>
      </w:r>
      <w:r w:rsidRPr="00B35D30">
        <w:rPr>
          <w:b/>
          <w:sz w:val="22"/>
          <w:szCs w:val="22"/>
        </w:rPr>
        <w:t xml:space="preserve"> </w:t>
      </w:r>
      <w:r w:rsidRPr="00B35D30">
        <w:rPr>
          <w:sz w:val="22"/>
          <w:szCs w:val="22"/>
        </w:rPr>
        <w:t xml:space="preserve">Ponuku treba predložiť v podateľni alebo poštou na adresu: Stredná zdravotnícka škola, Vrbická 632, 031 01  Liptovský Mikuláš tak, aby bola zaevidovaná v podateľni Strednej zdravotníckej školy, Vrbická 632, 031 01  Liptovský Mikuláš do </w:t>
      </w:r>
      <w:r w:rsidR="00C20E90" w:rsidRPr="00C20E90">
        <w:rPr>
          <w:b/>
          <w:sz w:val="22"/>
          <w:szCs w:val="22"/>
        </w:rPr>
        <w:t>02</w:t>
      </w:r>
      <w:r w:rsidR="00A35A30" w:rsidRPr="00C20E90">
        <w:rPr>
          <w:b/>
          <w:sz w:val="22"/>
          <w:szCs w:val="22"/>
        </w:rPr>
        <w:t>.</w:t>
      </w:r>
      <w:r w:rsidR="009A18BA" w:rsidRPr="00C20E90">
        <w:rPr>
          <w:b/>
          <w:sz w:val="22"/>
          <w:szCs w:val="22"/>
        </w:rPr>
        <w:t>0</w:t>
      </w:r>
      <w:r w:rsidR="00C20E90" w:rsidRPr="00C20E90">
        <w:rPr>
          <w:b/>
          <w:sz w:val="22"/>
          <w:szCs w:val="22"/>
        </w:rPr>
        <w:t>5</w:t>
      </w:r>
      <w:r w:rsidRPr="00C20E90">
        <w:rPr>
          <w:b/>
          <w:sz w:val="22"/>
          <w:szCs w:val="22"/>
        </w:rPr>
        <w:t>.</w:t>
      </w:r>
      <w:r w:rsidRPr="00B35D30">
        <w:rPr>
          <w:b/>
          <w:sz w:val="22"/>
          <w:szCs w:val="22"/>
        </w:rPr>
        <w:t>202</w:t>
      </w:r>
      <w:r w:rsidR="000B3768" w:rsidRPr="00B35D30">
        <w:rPr>
          <w:b/>
          <w:sz w:val="22"/>
          <w:szCs w:val="22"/>
        </w:rPr>
        <w:t>3</w:t>
      </w:r>
      <w:r w:rsidRPr="00B35D30">
        <w:rPr>
          <w:b/>
          <w:sz w:val="22"/>
          <w:szCs w:val="22"/>
        </w:rPr>
        <w:t xml:space="preserve"> do 14:00 h.</w:t>
      </w:r>
    </w:p>
    <w:p w14:paraId="2E5EC4CA" w14:textId="77777777" w:rsidR="00155712" w:rsidRPr="00B35D30" w:rsidRDefault="00155712" w:rsidP="00155712">
      <w:pPr>
        <w:numPr>
          <w:ilvl w:val="0"/>
          <w:numId w:val="3"/>
        </w:numPr>
        <w:suppressAutoHyphens/>
        <w:jc w:val="both"/>
        <w:rPr>
          <w:sz w:val="22"/>
          <w:szCs w:val="22"/>
        </w:rPr>
      </w:pPr>
      <w:r w:rsidRPr="00B35D30">
        <w:rPr>
          <w:b/>
          <w:sz w:val="22"/>
          <w:szCs w:val="22"/>
        </w:rPr>
        <w:t>Ponuka uchádzača musí obsahovať</w:t>
      </w:r>
      <w:r w:rsidRPr="00B35D30">
        <w:rPr>
          <w:sz w:val="22"/>
          <w:szCs w:val="22"/>
        </w:rPr>
        <w:t xml:space="preserve">: </w:t>
      </w:r>
    </w:p>
    <w:p w14:paraId="04B03F38" w14:textId="77777777" w:rsidR="00155712" w:rsidRPr="00B35D30" w:rsidRDefault="00155712" w:rsidP="00155712">
      <w:pPr>
        <w:pStyle w:val="Default"/>
        <w:numPr>
          <w:ilvl w:val="0"/>
          <w:numId w:val="4"/>
        </w:numPr>
        <w:spacing w:after="27"/>
        <w:jc w:val="both"/>
        <w:rPr>
          <w:sz w:val="22"/>
          <w:szCs w:val="22"/>
        </w:rPr>
      </w:pPr>
      <w:r w:rsidRPr="00B35D30">
        <w:rPr>
          <w:b/>
          <w:bCs/>
          <w:sz w:val="22"/>
          <w:szCs w:val="22"/>
        </w:rPr>
        <w:t xml:space="preserve">pri FO: </w:t>
      </w:r>
      <w:r w:rsidRPr="00B35D30">
        <w:rPr>
          <w:sz w:val="22"/>
          <w:szCs w:val="22"/>
        </w:rPr>
        <w:t xml:space="preserve">meno, priezvisko, rodné priezvisko, adresa trvalého bydliska, </w:t>
      </w:r>
    </w:p>
    <w:p w14:paraId="787605E8" w14:textId="77777777" w:rsidR="00155712" w:rsidRPr="00B35D30" w:rsidRDefault="00155712" w:rsidP="00155712">
      <w:pPr>
        <w:pStyle w:val="Default"/>
        <w:numPr>
          <w:ilvl w:val="0"/>
          <w:numId w:val="4"/>
        </w:numPr>
        <w:spacing w:after="27"/>
        <w:jc w:val="both"/>
        <w:rPr>
          <w:sz w:val="22"/>
          <w:szCs w:val="22"/>
        </w:rPr>
      </w:pPr>
      <w:r w:rsidRPr="00B35D30">
        <w:rPr>
          <w:b/>
          <w:bCs/>
          <w:sz w:val="22"/>
          <w:szCs w:val="22"/>
        </w:rPr>
        <w:t xml:space="preserve">pri FO – podnikateľovi: </w:t>
      </w:r>
      <w:r w:rsidRPr="00B35D30">
        <w:rPr>
          <w:sz w:val="22"/>
          <w:szCs w:val="22"/>
        </w:rPr>
        <w:t xml:space="preserve">meno, priezvisko, obchodný názov, miesto podnikania, IČO, </w:t>
      </w:r>
      <w:r w:rsidRPr="00B35D30">
        <w:rPr>
          <w:b/>
          <w:bCs/>
          <w:sz w:val="22"/>
          <w:szCs w:val="22"/>
        </w:rPr>
        <w:t xml:space="preserve"> </w:t>
      </w:r>
      <w:r w:rsidRPr="00B35D30">
        <w:rPr>
          <w:sz w:val="22"/>
          <w:szCs w:val="22"/>
        </w:rPr>
        <w:t xml:space="preserve">DIČ, IČ DPH (ak je pridelené) </w:t>
      </w:r>
    </w:p>
    <w:p w14:paraId="62CD88D2" w14:textId="77777777" w:rsidR="00155712" w:rsidRPr="00B35D30" w:rsidRDefault="00155712" w:rsidP="00155712">
      <w:pPr>
        <w:pStyle w:val="Default"/>
        <w:numPr>
          <w:ilvl w:val="0"/>
          <w:numId w:val="4"/>
        </w:numPr>
        <w:jc w:val="both"/>
        <w:rPr>
          <w:sz w:val="22"/>
          <w:szCs w:val="22"/>
        </w:rPr>
      </w:pPr>
      <w:r w:rsidRPr="00B35D30">
        <w:rPr>
          <w:b/>
          <w:bCs/>
          <w:sz w:val="22"/>
          <w:szCs w:val="22"/>
        </w:rPr>
        <w:t xml:space="preserve">pri PO: </w:t>
      </w:r>
      <w:r w:rsidRPr="00B35D30">
        <w:rPr>
          <w:sz w:val="22"/>
          <w:szCs w:val="22"/>
        </w:rPr>
        <w:t xml:space="preserve">obchodné meno, právnu formu, sídlo, IČO, DIČ, IČ DPH (ak bolo pridelené), doklad o ustanovení štatutárneho zástupcu konať za PO, </w:t>
      </w:r>
    </w:p>
    <w:p w14:paraId="0206BDBB" w14:textId="77777777" w:rsidR="00155712" w:rsidRPr="00B35D30" w:rsidRDefault="00155712" w:rsidP="00132C3C">
      <w:pPr>
        <w:ind w:left="709"/>
        <w:jc w:val="both"/>
        <w:rPr>
          <w:sz w:val="22"/>
          <w:szCs w:val="22"/>
        </w:rPr>
      </w:pPr>
      <w:r w:rsidRPr="00B35D30">
        <w:rPr>
          <w:b/>
          <w:bCs/>
          <w:sz w:val="22"/>
          <w:szCs w:val="22"/>
        </w:rPr>
        <w:t xml:space="preserve">ponúknutú cenu </w:t>
      </w:r>
      <w:r w:rsidRPr="00B35D30">
        <w:rPr>
          <w:sz w:val="22"/>
          <w:szCs w:val="22"/>
        </w:rPr>
        <w:t>a spôsob jej úhrady, účel využitia predmetu priameho nájmu vzhľadom na predmet činnosti, ktorý bude záujemca na predmete nájmu vykonávať.</w:t>
      </w:r>
    </w:p>
    <w:p w14:paraId="57A94F74" w14:textId="375D3F04" w:rsidR="00155712" w:rsidRPr="00B35D30" w:rsidRDefault="00155712" w:rsidP="00155712">
      <w:pPr>
        <w:numPr>
          <w:ilvl w:val="0"/>
          <w:numId w:val="3"/>
        </w:numPr>
        <w:suppressAutoHyphens/>
        <w:jc w:val="both"/>
        <w:rPr>
          <w:b/>
          <w:sz w:val="22"/>
          <w:szCs w:val="22"/>
        </w:rPr>
      </w:pPr>
      <w:r w:rsidRPr="00B35D30">
        <w:rPr>
          <w:sz w:val="22"/>
          <w:szCs w:val="22"/>
        </w:rPr>
        <w:t xml:space="preserve">Ponuka musí byť v zalepenej obálke, označenej heslom </w:t>
      </w:r>
      <w:r w:rsidRPr="00B35D30">
        <w:rPr>
          <w:b/>
          <w:sz w:val="22"/>
          <w:szCs w:val="22"/>
        </w:rPr>
        <w:t>„Priamy nájom č. 0</w:t>
      </w:r>
      <w:r w:rsidR="009A18BA" w:rsidRPr="00B35D30">
        <w:rPr>
          <w:b/>
          <w:sz w:val="22"/>
          <w:szCs w:val="22"/>
        </w:rPr>
        <w:t>1</w:t>
      </w:r>
      <w:r w:rsidRPr="00B35D30">
        <w:rPr>
          <w:b/>
          <w:sz w:val="22"/>
          <w:szCs w:val="22"/>
        </w:rPr>
        <w:t>-SZŠ/202</w:t>
      </w:r>
      <w:r w:rsidR="000B3768" w:rsidRPr="00B35D30">
        <w:rPr>
          <w:b/>
          <w:sz w:val="22"/>
          <w:szCs w:val="22"/>
        </w:rPr>
        <w:t>3</w:t>
      </w:r>
      <w:r w:rsidRPr="00B35D30">
        <w:rPr>
          <w:b/>
          <w:sz w:val="22"/>
          <w:szCs w:val="22"/>
        </w:rPr>
        <w:t>, NEOTVÁRAŤ“.</w:t>
      </w:r>
    </w:p>
    <w:p w14:paraId="1559E88B" w14:textId="77777777" w:rsidR="00155712" w:rsidRPr="00B35D30" w:rsidRDefault="00155712" w:rsidP="00155712">
      <w:pPr>
        <w:numPr>
          <w:ilvl w:val="0"/>
          <w:numId w:val="3"/>
        </w:numPr>
        <w:jc w:val="both"/>
        <w:rPr>
          <w:sz w:val="22"/>
          <w:szCs w:val="22"/>
        </w:rPr>
      </w:pPr>
      <w:r w:rsidRPr="00B35D30">
        <w:rPr>
          <w:b/>
          <w:color w:val="000000"/>
          <w:sz w:val="22"/>
          <w:szCs w:val="22"/>
        </w:rPr>
        <w:t>U</w:t>
      </w:r>
      <w:r w:rsidRPr="00B35D30">
        <w:rPr>
          <w:b/>
          <w:sz w:val="22"/>
          <w:szCs w:val="22"/>
        </w:rPr>
        <w:t>chádzač nesmie byť osobou</w:t>
      </w:r>
      <w:r w:rsidRPr="00B35D30">
        <w:rPr>
          <w:sz w:val="22"/>
          <w:szCs w:val="22"/>
        </w:rPr>
        <w:t xml:space="preserve"> v zmysle § 9a odsek 6 a 7 zákona č. 446/2001 Z. z. o majetku vyšších územných celkov v znení neskorších predpisov, o čom je povinný </w:t>
      </w:r>
      <w:r w:rsidRPr="00B35D30">
        <w:rPr>
          <w:b/>
          <w:sz w:val="22"/>
          <w:szCs w:val="22"/>
        </w:rPr>
        <w:t>predložiť písomné prehlásenie</w:t>
      </w:r>
      <w:r w:rsidRPr="00B35D30">
        <w:rPr>
          <w:sz w:val="22"/>
          <w:szCs w:val="22"/>
        </w:rPr>
        <w:t xml:space="preserve"> ako súčasť svojej ponuky.</w:t>
      </w:r>
    </w:p>
    <w:p w14:paraId="353AC6FB" w14:textId="687960D3" w:rsidR="00155712" w:rsidRPr="00B35D30" w:rsidRDefault="00155712" w:rsidP="00155712">
      <w:pPr>
        <w:numPr>
          <w:ilvl w:val="0"/>
          <w:numId w:val="3"/>
        </w:numPr>
        <w:suppressAutoHyphens/>
        <w:jc w:val="both"/>
        <w:rPr>
          <w:b/>
          <w:sz w:val="22"/>
          <w:szCs w:val="22"/>
        </w:rPr>
      </w:pPr>
      <w:r w:rsidRPr="00B35D30">
        <w:rPr>
          <w:sz w:val="22"/>
          <w:szCs w:val="22"/>
        </w:rPr>
        <w:t xml:space="preserve">Obhliadka predmetu nájmu sa uskutoční </w:t>
      </w:r>
      <w:r w:rsidR="009A18BA" w:rsidRPr="00B35D30">
        <w:rPr>
          <w:b/>
          <w:sz w:val="22"/>
          <w:szCs w:val="22"/>
        </w:rPr>
        <w:t xml:space="preserve">dňa </w:t>
      </w:r>
      <w:r w:rsidR="00A35A30">
        <w:rPr>
          <w:b/>
          <w:sz w:val="22"/>
          <w:szCs w:val="22"/>
        </w:rPr>
        <w:t>21</w:t>
      </w:r>
      <w:r w:rsidRPr="00B35D30">
        <w:rPr>
          <w:b/>
          <w:sz w:val="22"/>
          <w:szCs w:val="22"/>
        </w:rPr>
        <w:t>.</w:t>
      </w:r>
      <w:r w:rsidR="009A18BA" w:rsidRPr="00B35D30">
        <w:rPr>
          <w:b/>
          <w:sz w:val="22"/>
          <w:szCs w:val="22"/>
        </w:rPr>
        <w:t>0</w:t>
      </w:r>
      <w:r w:rsidR="000B3768" w:rsidRPr="00B35D30">
        <w:rPr>
          <w:b/>
          <w:sz w:val="22"/>
          <w:szCs w:val="22"/>
        </w:rPr>
        <w:t>4</w:t>
      </w:r>
      <w:r w:rsidRPr="00B35D30">
        <w:rPr>
          <w:b/>
          <w:sz w:val="22"/>
          <w:szCs w:val="22"/>
        </w:rPr>
        <w:t>.202</w:t>
      </w:r>
      <w:r w:rsidR="000B3768" w:rsidRPr="00B35D30">
        <w:rPr>
          <w:b/>
          <w:sz w:val="22"/>
          <w:szCs w:val="22"/>
        </w:rPr>
        <w:t>3</w:t>
      </w:r>
      <w:r w:rsidRPr="00B35D30">
        <w:rPr>
          <w:b/>
          <w:sz w:val="22"/>
          <w:szCs w:val="22"/>
        </w:rPr>
        <w:t xml:space="preserve">  v čase od 9:00 h do 11:00 h.</w:t>
      </w:r>
      <w:r w:rsidRPr="00B35D30">
        <w:rPr>
          <w:sz w:val="22"/>
          <w:szCs w:val="22"/>
        </w:rPr>
        <w:t xml:space="preserve"> Mimo tohto termínu je možné obhliadku predmetu nájmu uskutočniť vo vopred dohodnutých termínoch podľa záujmu uchádzačov tak, že uchádzač nahlási svoj záujem o miestnu obhliadku predmetu nájmu telefonicky na tel. čísle: 044/5522497,  ekonóm školy Ing. Ľubomír Oravec</w:t>
      </w:r>
    </w:p>
    <w:p w14:paraId="2AF064A6" w14:textId="77777777" w:rsidR="00155712" w:rsidRPr="00B35D30" w:rsidRDefault="00155712" w:rsidP="00155712">
      <w:pPr>
        <w:numPr>
          <w:ilvl w:val="0"/>
          <w:numId w:val="3"/>
        </w:numPr>
        <w:suppressAutoHyphens/>
        <w:jc w:val="both"/>
        <w:rPr>
          <w:b/>
          <w:sz w:val="22"/>
          <w:szCs w:val="22"/>
        </w:rPr>
      </w:pPr>
      <w:r w:rsidRPr="00B35D30">
        <w:rPr>
          <w:sz w:val="22"/>
          <w:szCs w:val="22"/>
        </w:rPr>
        <w:t>Vyhlasovateľ je oprávnený zmeniť alebo zrušiť podmienky nájmu, prípadne odmietnuť všetky predložené ponuky.</w:t>
      </w:r>
    </w:p>
    <w:p w14:paraId="6352097F" w14:textId="77777777" w:rsidR="00155712" w:rsidRPr="00B35D30" w:rsidRDefault="00155712" w:rsidP="00155712">
      <w:pPr>
        <w:numPr>
          <w:ilvl w:val="0"/>
          <w:numId w:val="3"/>
        </w:numPr>
        <w:suppressAutoHyphens/>
        <w:jc w:val="both"/>
        <w:rPr>
          <w:b/>
          <w:sz w:val="22"/>
          <w:szCs w:val="22"/>
        </w:rPr>
      </w:pPr>
      <w:r w:rsidRPr="00B35D30">
        <w:rPr>
          <w:sz w:val="22"/>
          <w:szCs w:val="22"/>
        </w:rPr>
        <w:t>Každý uchádzač je oprávnený oboznámiť sa s identifikačnými údajmi predmetu nájmu (list vlastníctva, prípadne iné písomnosti a skutočnosti viažuce sa k predmetu  nájmu) priamo na adrese vyhlasovateľa, u kontaktnej osoby: Ing. Ľubomír Oravec, ekonóm školy, tel.: 044/5522497, e-mail: ekonom@szslm.sk</w:t>
      </w:r>
      <w:hyperlink r:id="rId8" w:history="1"/>
      <w:r w:rsidRPr="00B35D30">
        <w:rPr>
          <w:sz w:val="22"/>
          <w:szCs w:val="22"/>
        </w:rPr>
        <w:t xml:space="preserve">, prípadne u riaditeľky školy Ing. Silvia Blcháčová, </w:t>
      </w:r>
      <w:r w:rsidRPr="00B35D30">
        <w:rPr>
          <w:sz w:val="22"/>
          <w:szCs w:val="22"/>
        </w:rPr>
        <w:lastRenderedPageBreak/>
        <w:t>tel.: 044/5522497, e-mail: riaditel@szslm.sk Uchádzač sa podaním svojej ponuky zaväzuje zachovávať mlčanlivosť o všetkých skutočnostiach, o ktorých sa dozvie v súvislosti s procesom získavania informácií ohľadom nájmu.</w:t>
      </w:r>
    </w:p>
    <w:p w14:paraId="5D433B21" w14:textId="77777777" w:rsidR="00155712" w:rsidRPr="00B35D30" w:rsidRDefault="00155712" w:rsidP="00155712">
      <w:pPr>
        <w:numPr>
          <w:ilvl w:val="0"/>
          <w:numId w:val="3"/>
        </w:numPr>
        <w:suppressAutoHyphens/>
        <w:jc w:val="both"/>
        <w:rPr>
          <w:sz w:val="22"/>
          <w:szCs w:val="22"/>
        </w:rPr>
      </w:pPr>
      <w:r w:rsidRPr="00B35D30">
        <w:rPr>
          <w:sz w:val="22"/>
          <w:szCs w:val="22"/>
        </w:rPr>
        <w:t xml:space="preserve">Vyhlasovateľ si vyhradzuje právo určiť právnu formu realizácie priameho nájmu </w:t>
      </w:r>
      <w:r w:rsidRPr="00B35D30">
        <w:rPr>
          <w:b/>
          <w:sz w:val="22"/>
          <w:szCs w:val="22"/>
        </w:rPr>
        <w:t>nájomnou zmluvou.</w:t>
      </w:r>
      <w:r w:rsidRPr="00B35D30">
        <w:rPr>
          <w:sz w:val="22"/>
          <w:szCs w:val="22"/>
        </w:rPr>
        <w:t xml:space="preserve"> Uchádzač sa zaväzuje akceptovať zmluvné podmienky uvedené v nájomnej zmluve (označenie zmluvných strán, predmet nájmu, účel nájmu, výška a splatnosť nájomného, doba nájmu, práva a povinnosti zmluvných strán, skončenie nájmu).</w:t>
      </w:r>
    </w:p>
    <w:p w14:paraId="774053B3" w14:textId="2F4C8BB5" w:rsidR="00155712" w:rsidRPr="00B35D30" w:rsidRDefault="00155712" w:rsidP="00155712">
      <w:pPr>
        <w:numPr>
          <w:ilvl w:val="0"/>
          <w:numId w:val="3"/>
        </w:numPr>
        <w:suppressAutoHyphens/>
        <w:jc w:val="both"/>
        <w:rPr>
          <w:sz w:val="22"/>
          <w:szCs w:val="22"/>
        </w:rPr>
      </w:pPr>
      <w:r w:rsidRPr="00B35D30">
        <w:rPr>
          <w:sz w:val="22"/>
          <w:szCs w:val="22"/>
        </w:rPr>
        <w:t xml:space="preserve">Vyhlasovateľ zriadi na účel vyhodnotenia ponúk uchádzačov najmenej trojčlennú komisiu menovanú riaditeľom Strednej zdravotníckej školy, Vrbická 632, 031 01  Liptovský Mikuláš. Členovia komisie musia mať odborné vzdelanie alebo odbornú prax zodpovedajúcu charakteru predmetu nájmu. Komisia je spôsobilá vyhodnocovať predložené ponuky, ak je súčasne prítomná väčšina jej členov, najmenej však traja. Ponuky budú vyhodnotené dňa </w:t>
      </w:r>
      <w:r w:rsidR="00C20E90">
        <w:rPr>
          <w:b/>
          <w:sz w:val="22"/>
          <w:szCs w:val="22"/>
        </w:rPr>
        <w:t>03</w:t>
      </w:r>
      <w:r w:rsidR="00A35A30" w:rsidRPr="00A35A30">
        <w:rPr>
          <w:b/>
          <w:sz w:val="22"/>
          <w:szCs w:val="22"/>
        </w:rPr>
        <w:t>.</w:t>
      </w:r>
      <w:r w:rsidR="009A18BA" w:rsidRPr="00B35D30">
        <w:rPr>
          <w:b/>
          <w:sz w:val="22"/>
          <w:szCs w:val="22"/>
        </w:rPr>
        <w:t>0</w:t>
      </w:r>
      <w:r w:rsidR="00C20E90">
        <w:rPr>
          <w:b/>
          <w:sz w:val="22"/>
          <w:szCs w:val="22"/>
        </w:rPr>
        <w:t>5</w:t>
      </w:r>
      <w:r w:rsidRPr="00B35D30">
        <w:rPr>
          <w:b/>
          <w:sz w:val="22"/>
          <w:szCs w:val="22"/>
        </w:rPr>
        <w:t>.202</w:t>
      </w:r>
      <w:r w:rsidR="000B3768" w:rsidRPr="00B35D30">
        <w:rPr>
          <w:b/>
          <w:sz w:val="22"/>
          <w:szCs w:val="22"/>
        </w:rPr>
        <w:t>3</w:t>
      </w:r>
      <w:r w:rsidRPr="00B35D30">
        <w:rPr>
          <w:b/>
          <w:sz w:val="22"/>
          <w:szCs w:val="22"/>
        </w:rPr>
        <w:t xml:space="preserve"> o 8:00</w:t>
      </w:r>
      <w:r w:rsidR="00132C3C" w:rsidRPr="00B35D30">
        <w:rPr>
          <w:b/>
          <w:sz w:val="22"/>
          <w:szCs w:val="22"/>
        </w:rPr>
        <w:t xml:space="preserve"> h</w:t>
      </w:r>
      <w:r w:rsidR="007F4AA4" w:rsidRPr="00B35D30">
        <w:rPr>
          <w:b/>
          <w:sz w:val="22"/>
          <w:szCs w:val="22"/>
        </w:rPr>
        <w:t>.</w:t>
      </w:r>
      <w:r w:rsidRPr="00B35D30">
        <w:rPr>
          <w:b/>
          <w:sz w:val="22"/>
          <w:szCs w:val="22"/>
        </w:rPr>
        <w:t xml:space="preserve"> </w:t>
      </w:r>
      <w:r w:rsidRPr="00B35D30">
        <w:rPr>
          <w:sz w:val="22"/>
          <w:szCs w:val="22"/>
        </w:rPr>
        <w:t xml:space="preserve">v miestnosti na prízemí č. 1.57. </w:t>
      </w:r>
      <w:r w:rsidRPr="00B35D30">
        <w:rPr>
          <w:b/>
          <w:sz w:val="22"/>
          <w:szCs w:val="22"/>
        </w:rPr>
        <w:t>Každý uchádzač má právo zúčastniť sa na otváraní obálok.</w:t>
      </w:r>
      <w:r w:rsidRPr="00B35D30">
        <w:rPr>
          <w:sz w:val="22"/>
          <w:szCs w:val="22"/>
        </w:rPr>
        <w:t xml:space="preserve"> S víťazom predloženej ponuky môže vyhlasovateľ uzatvoriť nájomnú zmluvu podľa dohodnutých podmienok.</w:t>
      </w:r>
    </w:p>
    <w:p w14:paraId="79D7FDC0" w14:textId="77777777" w:rsidR="00155712" w:rsidRPr="00B35D30" w:rsidRDefault="00155712" w:rsidP="00155712">
      <w:pPr>
        <w:numPr>
          <w:ilvl w:val="0"/>
          <w:numId w:val="3"/>
        </w:numPr>
        <w:jc w:val="both"/>
        <w:rPr>
          <w:bCs/>
          <w:iCs/>
          <w:color w:val="000000"/>
          <w:sz w:val="22"/>
          <w:szCs w:val="22"/>
        </w:rPr>
      </w:pPr>
      <w:r w:rsidRPr="00B35D30">
        <w:rPr>
          <w:bCs/>
          <w:iCs/>
          <w:color w:val="000000"/>
          <w:sz w:val="22"/>
          <w:szCs w:val="22"/>
        </w:rPr>
        <w:t xml:space="preserve">O výsledku vyhodnotenia budú všetci záujemcovia písomne informovaní. </w:t>
      </w:r>
    </w:p>
    <w:p w14:paraId="6E2E952D" w14:textId="77777777" w:rsidR="00155712" w:rsidRPr="00B35D30" w:rsidRDefault="00155712" w:rsidP="00155712">
      <w:pPr>
        <w:suppressAutoHyphens/>
        <w:ind w:left="720"/>
        <w:jc w:val="both"/>
        <w:rPr>
          <w:sz w:val="22"/>
          <w:szCs w:val="22"/>
        </w:rPr>
      </w:pPr>
    </w:p>
    <w:p w14:paraId="0C1DC4E1" w14:textId="77777777" w:rsidR="00155712" w:rsidRPr="00B35D30" w:rsidRDefault="00155712" w:rsidP="00155712">
      <w:pPr>
        <w:suppressAutoHyphens/>
        <w:ind w:left="720"/>
        <w:jc w:val="both"/>
        <w:rPr>
          <w:sz w:val="22"/>
          <w:szCs w:val="22"/>
        </w:rPr>
      </w:pPr>
    </w:p>
    <w:p w14:paraId="6D16A402" w14:textId="77777777" w:rsidR="00155712" w:rsidRPr="00B35D30" w:rsidRDefault="00155712" w:rsidP="00155712">
      <w:pPr>
        <w:suppressAutoHyphens/>
        <w:ind w:left="720"/>
        <w:jc w:val="both"/>
        <w:rPr>
          <w:sz w:val="22"/>
          <w:szCs w:val="22"/>
        </w:rPr>
      </w:pPr>
    </w:p>
    <w:p w14:paraId="189ECA61" w14:textId="77777777" w:rsidR="00155712" w:rsidRPr="00B35D30" w:rsidRDefault="00155712" w:rsidP="00155712">
      <w:pPr>
        <w:suppressAutoHyphens/>
        <w:ind w:left="720"/>
        <w:jc w:val="both"/>
        <w:rPr>
          <w:sz w:val="22"/>
          <w:szCs w:val="22"/>
        </w:rPr>
      </w:pPr>
    </w:p>
    <w:p w14:paraId="1EC6A336" w14:textId="77777777" w:rsidR="00155712" w:rsidRPr="00B35D30" w:rsidRDefault="00155712" w:rsidP="00155712">
      <w:pPr>
        <w:jc w:val="both"/>
        <w:rPr>
          <w:sz w:val="22"/>
          <w:szCs w:val="22"/>
        </w:rPr>
      </w:pPr>
    </w:p>
    <w:p w14:paraId="45701C65" w14:textId="296B74A2" w:rsidR="00155712" w:rsidRPr="00B35D30" w:rsidRDefault="009A18BA" w:rsidP="00155712">
      <w:pPr>
        <w:jc w:val="both"/>
        <w:rPr>
          <w:sz w:val="22"/>
          <w:szCs w:val="22"/>
        </w:rPr>
      </w:pPr>
      <w:r w:rsidRPr="00B35D30">
        <w:rPr>
          <w:sz w:val="22"/>
          <w:szCs w:val="22"/>
        </w:rPr>
        <w:t xml:space="preserve">Dátum:  </w:t>
      </w:r>
      <w:r w:rsidR="000B3768" w:rsidRPr="00B35D30">
        <w:rPr>
          <w:sz w:val="22"/>
          <w:szCs w:val="22"/>
        </w:rPr>
        <w:t>30</w:t>
      </w:r>
      <w:r w:rsidR="00155712" w:rsidRPr="00B35D30">
        <w:rPr>
          <w:sz w:val="22"/>
          <w:szCs w:val="22"/>
        </w:rPr>
        <w:t>.0</w:t>
      </w:r>
      <w:r w:rsidR="000B3768" w:rsidRPr="00B35D30">
        <w:rPr>
          <w:sz w:val="22"/>
          <w:szCs w:val="22"/>
        </w:rPr>
        <w:t>3.2023</w:t>
      </w:r>
    </w:p>
    <w:p w14:paraId="78FE16FE" w14:textId="77777777" w:rsidR="00155712" w:rsidRPr="00B35D30" w:rsidRDefault="00155712" w:rsidP="00155712">
      <w:pPr>
        <w:jc w:val="both"/>
        <w:rPr>
          <w:sz w:val="22"/>
          <w:szCs w:val="22"/>
        </w:rPr>
      </w:pPr>
    </w:p>
    <w:p w14:paraId="46C51957" w14:textId="77777777" w:rsidR="00155712" w:rsidRPr="00B35D30" w:rsidRDefault="00155712" w:rsidP="00155712">
      <w:pPr>
        <w:jc w:val="both"/>
        <w:rPr>
          <w:sz w:val="22"/>
          <w:szCs w:val="22"/>
        </w:rPr>
      </w:pPr>
      <w:r w:rsidRPr="00B35D30">
        <w:rPr>
          <w:b/>
          <w:sz w:val="22"/>
          <w:szCs w:val="22"/>
        </w:rPr>
        <w:t>Za vyhlasovateľa:</w:t>
      </w:r>
      <w:r w:rsidRPr="00B35D30">
        <w:rPr>
          <w:sz w:val="22"/>
          <w:szCs w:val="22"/>
        </w:rPr>
        <w:t xml:space="preserve"> </w:t>
      </w:r>
    </w:p>
    <w:p w14:paraId="1269FD3E" w14:textId="77777777" w:rsidR="00155712" w:rsidRPr="00B35D30" w:rsidRDefault="00155712" w:rsidP="00155712">
      <w:pPr>
        <w:jc w:val="both"/>
        <w:rPr>
          <w:sz w:val="22"/>
          <w:szCs w:val="22"/>
        </w:rPr>
      </w:pPr>
    </w:p>
    <w:p w14:paraId="0724F6D0" w14:textId="20960504" w:rsidR="00155712" w:rsidRPr="00B35D30" w:rsidRDefault="00155712" w:rsidP="00155712">
      <w:pPr>
        <w:jc w:val="both"/>
        <w:rPr>
          <w:sz w:val="22"/>
          <w:szCs w:val="22"/>
        </w:rPr>
      </w:pPr>
      <w:r w:rsidRPr="00B35D30">
        <w:rPr>
          <w:sz w:val="22"/>
          <w:szCs w:val="22"/>
        </w:rPr>
        <w:t xml:space="preserve">                                                                                         </w:t>
      </w:r>
      <w:r w:rsidR="00132C3C" w:rsidRPr="00B35D30">
        <w:rPr>
          <w:sz w:val="22"/>
          <w:szCs w:val="22"/>
        </w:rPr>
        <w:t xml:space="preserve">          Ing. Silvia Blcháčová</w:t>
      </w:r>
      <w:r w:rsidRPr="00B35D30">
        <w:rPr>
          <w:sz w:val="22"/>
          <w:szCs w:val="22"/>
        </w:rPr>
        <w:t xml:space="preserve"> v. r.</w:t>
      </w:r>
    </w:p>
    <w:p w14:paraId="301D4163" w14:textId="587EA620" w:rsidR="00155712" w:rsidRPr="00B35D30" w:rsidRDefault="00155712" w:rsidP="00155712">
      <w:pPr>
        <w:jc w:val="both"/>
        <w:rPr>
          <w:sz w:val="22"/>
          <w:szCs w:val="22"/>
        </w:rPr>
      </w:pPr>
      <w:r w:rsidRPr="00B35D30">
        <w:rPr>
          <w:sz w:val="22"/>
          <w:szCs w:val="22"/>
        </w:rPr>
        <w:t xml:space="preserve">                                                                                                         </w:t>
      </w:r>
      <w:r w:rsidR="00B35D30">
        <w:rPr>
          <w:sz w:val="22"/>
          <w:szCs w:val="22"/>
        </w:rPr>
        <w:t xml:space="preserve"> </w:t>
      </w:r>
      <w:r w:rsidRPr="00B35D30">
        <w:rPr>
          <w:sz w:val="22"/>
          <w:szCs w:val="22"/>
        </w:rPr>
        <w:t xml:space="preserve"> riaditeľka školy</w:t>
      </w:r>
    </w:p>
    <w:p w14:paraId="12AC3868" w14:textId="24318659" w:rsidR="00F378E3" w:rsidRDefault="00F378E3" w:rsidP="00F378E3">
      <w:pPr>
        <w:rPr>
          <w:b/>
          <w:bCs/>
        </w:rPr>
      </w:pPr>
    </w:p>
    <w:p w14:paraId="1AFBD110" w14:textId="7FB1371C" w:rsidR="006F1C76" w:rsidRDefault="006F1C76" w:rsidP="00F378E3">
      <w:pPr>
        <w:rPr>
          <w:b/>
          <w:bCs/>
        </w:rPr>
      </w:pPr>
    </w:p>
    <w:p w14:paraId="4C9C1F96" w14:textId="1C74A56C" w:rsidR="006F1C76" w:rsidRDefault="006F1C76" w:rsidP="00F378E3">
      <w:pPr>
        <w:rPr>
          <w:b/>
          <w:bCs/>
        </w:rPr>
      </w:pPr>
    </w:p>
    <w:p w14:paraId="41FAD13D" w14:textId="4E39E30E" w:rsidR="006F1C76" w:rsidRDefault="006F1C76" w:rsidP="00F378E3">
      <w:pPr>
        <w:rPr>
          <w:b/>
          <w:bCs/>
        </w:rPr>
      </w:pPr>
    </w:p>
    <w:p w14:paraId="1DC87E62" w14:textId="2FA53777" w:rsidR="006F1C76" w:rsidRDefault="006F1C76" w:rsidP="00F378E3">
      <w:pPr>
        <w:rPr>
          <w:b/>
          <w:bCs/>
        </w:rPr>
      </w:pPr>
    </w:p>
    <w:p w14:paraId="704D9D1B" w14:textId="6C90FC95" w:rsidR="006F1C76" w:rsidRDefault="006F1C76" w:rsidP="00F378E3">
      <w:pPr>
        <w:rPr>
          <w:b/>
          <w:bCs/>
        </w:rPr>
      </w:pPr>
    </w:p>
    <w:p w14:paraId="1136D000" w14:textId="7ED64AD1" w:rsidR="006F1C76" w:rsidRDefault="006F1C76" w:rsidP="00F378E3">
      <w:pPr>
        <w:rPr>
          <w:b/>
          <w:bCs/>
        </w:rPr>
      </w:pPr>
    </w:p>
    <w:p w14:paraId="4DD890EE" w14:textId="77777777" w:rsidR="006F1C76" w:rsidRPr="00F378E3" w:rsidRDefault="006F1C76" w:rsidP="00F378E3">
      <w:pPr>
        <w:rPr>
          <w:b/>
          <w:bCs/>
        </w:rPr>
      </w:pPr>
    </w:p>
    <w:sectPr w:rsidR="006F1C76" w:rsidRPr="00F378E3" w:rsidSect="00DF4244">
      <w:headerReference w:type="default" r:id="rId9"/>
      <w:footerReference w:type="default" r:id="rId10"/>
      <w:pgSz w:w="11906" w:h="16838"/>
      <w:pgMar w:top="1417" w:right="1417" w:bottom="1417" w:left="1417" w:header="708"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B2EE6" w14:textId="77777777" w:rsidR="00380958" w:rsidRDefault="00380958" w:rsidP="00380871">
      <w:r>
        <w:separator/>
      </w:r>
    </w:p>
  </w:endnote>
  <w:endnote w:type="continuationSeparator" w:id="0">
    <w:p w14:paraId="352F38E6" w14:textId="77777777" w:rsidR="00380958" w:rsidRDefault="00380958" w:rsidP="0038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EEFFF" w14:textId="417A6994" w:rsidR="00DF4244" w:rsidRPr="00DF4244" w:rsidRDefault="00545BC1" w:rsidP="00DF4244">
    <w:pPr>
      <w:pStyle w:val="Pta"/>
    </w:pPr>
    <w:r>
      <w:rPr>
        <w:noProof/>
      </w:rPr>
      <w:drawing>
        <wp:anchor distT="0" distB="0" distL="114300" distR="114300" simplePos="0" relativeHeight="251659264" behindDoc="0" locked="0" layoutInCell="1" allowOverlap="1" wp14:anchorId="10312E2E" wp14:editId="75AA00FA">
          <wp:simplePos x="0" y="0"/>
          <wp:positionH relativeFrom="column">
            <wp:posOffset>-106680</wp:posOffset>
          </wp:positionH>
          <wp:positionV relativeFrom="paragraph">
            <wp:posOffset>-9719</wp:posOffset>
          </wp:positionV>
          <wp:extent cx="6727371" cy="687419"/>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ok 9"/>
                  <pic:cNvPicPr/>
                </pic:nvPicPr>
                <pic:blipFill>
                  <a:blip r:embed="rId1">
                    <a:extLst>
                      <a:ext uri="{28A0092B-C50C-407E-A947-70E740481C1C}">
                        <a14:useLocalDpi xmlns:a14="http://schemas.microsoft.com/office/drawing/2010/main" val="0"/>
                      </a:ext>
                    </a:extLst>
                  </a:blip>
                  <a:stretch>
                    <a:fillRect/>
                  </a:stretch>
                </pic:blipFill>
                <pic:spPr>
                  <a:xfrm>
                    <a:off x="0" y="0"/>
                    <a:ext cx="6727371" cy="68741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11287" w14:textId="77777777" w:rsidR="00380958" w:rsidRDefault="00380958" w:rsidP="00380871">
      <w:r>
        <w:separator/>
      </w:r>
    </w:p>
  </w:footnote>
  <w:footnote w:type="continuationSeparator" w:id="0">
    <w:p w14:paraId="0A146485" w14:textId="77777777" w:rsidR="00380958" w:rsidRDefault="00380958" w:rsidP="00380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9AE3A" w14:textId="27730F37" w:rsidR="00380871" w:rsidRDefault="00356369">
    <w:pPr>
      <w:pStyle w:val="Hlavika"/>
    </w:pPr>
    <w:r>
      <w:rPr>
        <w:noProof/>
      </w:rPr>
      <w:drawing>
        <wp:anchor distT="0" distB="0" distL="114300" distR="114300" simplePos="0" relativeHeight="251658240" behindDoc="0" locked="0" layoutInCell="1" allowOverlap="1" wp14:anchorId="19F59A5E" wp14:editId="02A6AF77">
          <wp:simplePos x="0" y="0"/>
          <wp:positionH relativeFrom="column">
            <wp:posOffset>4119880</wp:posOffset>
          </wp:positionH>
          <wp:positionV relativeFrom="paragraph">
            <wp:posOffset>114701</wp:posOffset>
          </wp:positionV>
          <wp:extent cx="1574800" cy="607060"/>
          <wp:effectExtent l="0" t="0" r="0" b="2540"/>
          <wp:wrapNone/>
          <wp:docPr id="6" name="Obrázok 6"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ok 6" descr="Obrázok, na ktorom je text&#10;&#10;Automaticky generovaný popis"/>
                  <pic:cNvPicPr/>
                </pic:nvPicPr>
                <pic:blipFill>
                  <a:blip r:embed="rId1">
                    <a:extLst>
                      <a:ext uri="{28A0092B-C50C-407E-A947-70E740481C1C}">
                        <a14:useLocalDpi xmlns:a14="http://schemas.microsoft.com/office/drawing/2010/main" val="0"/>
                      </a:ext>
                    </a:extLst>
                  </a:blip>
                  <a:stretch>
                    <a:fillRect/>
                  </a:stretch>
                </pic:blipFill>
                <pic:spPr>
                  <a:xfrm>
                    <a:off x="0" y="0"/>
                    <a:ext cx="1574800" cy="607060"/>
                  </a:xfrm>
                  <a:prstGeom prst="rect">
                    <a:avLst/>
                  </a:prstGeom>
                </pic:spPr>
              </pic:pic>
            </a:graphicData>
          </a:graphic>
          <wp14:sizeRelH relativeFrom="page">
            <wp14:pctWidth>0</wp14:pctWidth>
          </wp14:sizeRelH>
          <wp14:sizeRelV relativeFrom="page">
            <wp14:pctHeight>0</wp14:pctHeight>
          </wp14:sizeRelV>
        </wp:anchor>
      </w:drawing>
    </w:r>
  </w:p>
  <w:p w14:paraId="68C7FEC6" w14:textId="31A5246C" w:rsidR="00356369" w:rsidRPr="00356369" w:rsidRDefault="00356369">
    <w:pPr>
      <w:pStyle w:val="Hlavika"/>
    </w:pPr>
    <w:r>
      <w:rPr>
        <w:noProof/>
      </w:rPr>
      <w:drawing>
        <wp:inline distT="0" distB="0" distL="0" distR="0" wp14:anchorId="35AF036C" wp14:editId="281F01CD">
          <wp:extent cx="1474237" cy="555998"/>
          <wp:effectExtent l="0" t="0" r="0" b="317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ok 5"/>
                  <pic:cNvPicPr/>
                </pic:nvPicPr>
                <pic:blipFill>
                  <a:blip r:embed="rId2">
                    <a:extLst>
                      <a:ext uri="{28A0092B-C50C-407E-A947-70E740481C1C}">
                        <a14:useLocalDpi xmlns:a14="http://schemas.microsoft.com/office/drawing/2010/main" val="0"/>
                      </a:ext>
                    </a:extLst>
                  </a:blip>
                  <a:stretch>
                    <a:fillRect/>
                  </a:stretch>
                </pic:blipFill>
                <pic:spPr>
                  <a:xfrm>
                    <a:off x="0" y="0"/>
                    <a:ext cx="1489361" cy="561702"/>
                  </a:xfrm>
                  <a:prstGeom prst="rect">
                    <a:avLst/>
                  </a:prstGeom>
                </pic:spPr>
              </pic:pic>
            </a:graphicData>
          </a:graphic>
        </wp:inline>
      </w:drawing>
    </w:r>
  </w:p>
  <w:p w14:paraId="3873C464" w14:textId="4C421076" w:rsidR="00356369" w:rsidRDefault="00356369">
    <w:pPr>
      <w:pStyle w:val="Hlavika"/>
    </w:pPr>
  </w:p>
  <w:p w14:paraId="1D7E5A6F" w14:textId="77777777" w:rsidR="00356369" w:rsidRDefault="0035636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4924526C"/>
    <w:name w:val="WW8Num2"/>
    <w:lvl w:ilvl="0">
      <w:start w:val="1"/>
      <w:numFmt w:val="decimal"/>
      <w:lvlText w:val="%1)"/>
      <w:lvlJc w:val="left"/>
      <w:pPr>
        <w:tabs>
          <w:tab w:val="num" w:pos="720"/>
        </w:tabs>
        <w:ind w:left="720" w:hanging="360"/>
      </w:pPr>
      <w:rPr>
        <w:b/>
        <w:lang w:val="sk-SK"/>
      </w:rPr>
    </w:lvl>
  </w:abstractNum>
  <w:abstractNum w:abstractNumId="1">
    <w:nsid w:val="0A917ED2"/>
    <w:multiLevelType w:val="hybridMultilevel"/>
    <w:tmpl w:val="D7E897DE"/>
    <w:lvl w:ilvl="0" w:tplc="45AE7F1C">
      <w:numFmt w:val="bullet"/>
      <w:lvlText w:val="-"/>
      <w:lvlJc w:val="left"/>
      <w:pPr>
        <w:ind w:left="1080" w:hanging="360"/>
      </w:pPr>
      <w:rPr>
        <w:rFonts w:ascii="Times New Roman" w:eastAsia="Times New Roman" w:hAnsi="Times New Roman" w:cs="Times New Roman"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nsid w:val="5E9720B2"/>
    <w:multiLevelType w:val="multilevel"/>
    <w:tmpl w:val="2B7ED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846F91"/>
    <w:multiLevelType w:val="hybridMultilevel"/>
    <w:tmpl w:val="C52A4F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67"/>
    <w:rsid w:val="000B3768"/>
    <w:rsid w:val="00120BF3"/>
    <w:rsid w:val="00132C3C"/>
    <w:rsid w:val="00155712"/>
    <w:rsid w:val="00172256"/>
    <w:rsid w:val="001935C4"/>
    <w:rsid w:val="001D23EE"/>
    <w:rsid w:val="00224F4E"/>
    <w:rsid w:val="002A248F"/>
    <w:rsid w:val="00356369"/>
    <w:rsid w:val="00366D43"/>
    <w:rsid w:val="00380871"/>
    <w:rsid w:val="00380958"/>
    <w:rsid w:val="003A6903"/>
    <w:rsid w:val="0043290B"/>
    <w:rsid w:val="004A0D23"/>
    <w:rsid w:val="00545BC1"/>
    <w:rsid w:val="005778FB"/>
    <w:rsid w:val="005B4EFC"/>
    <w:rsid w:val="00616CD4"/>
    <w:rsid w:val="00625568"/>
    <w:rsid w:val="00685223"/>
    <w:rsid w:val="006B4E00"/>
    <w:rsid w:val="006F1C76"/>
    <w:rsid w:val="00725C68"/>
    <w:rsid w:val="007829DF"/>
    <w:rsid w:val="00793D67"/>
    <w:rsid w:val="007B4C84"/>
    <w:rsid w:val="007F4AA4"/>
    <w:rsid w:val="007F6694"/>
    <w:rsid w:val="009517F2"/>
    <w:rsid w:val="00961C39"/>
    <w:rsid w:val="009A18BA"/>
    <w:rsid w:val="009E7093"/>
    <w:rsid w:val="00A2274E"/>
    <w:rsid w:val="00A35A30"/>
    <w:rsid w:val="00AE7976"/>
    <w:rsid w:val="00B26228"/>
    <w:rsid w:val="00B35D30"/>
    <w:rsid w:val="00B61B30"/>
    <w:rsid w:val="00B864EB"/>
    <w:rsid w:val="00BB44B8"/>
    <w:rsid w:val="00C20E90"/>
    <w:rsid w:val="00C62B5C"/>
    <w:rsid w:val="00CB1DAF"/>
    <w:rsid w:val="00D50407"/>
    <w:rsid w:val="00DF4244"/>
    <w:rsid w:val="00EF74F8"/>
    <w:rsid w:val="00F378E3"/>
    <w:rsid w:val="00F70D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9CABA"/>
  <w15:chartTrackingRefBased/>
  <w15:docId w15:val="{0620940F-4EB2-42FF-B65E-AA5BAB40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5712"/>
    <w:pPr>
      <w:spacing w:after="0" w:line="240" w:lineRule="auto"/>
    </w:pPr>
    <w:rPr>
      <w:rFonts w:ascii="Times New Roman" w:eastAsia="Times New Roman" w:hAnsi="Times New Roman" w:cs="Times New Roman"/>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380871"/>
    <w:pPr>
      <w:tabs>
        <w:tab w:val="center" w:pos="4536"/>
        <w:tab w:val="right" w:pos="9072"/>
      </w:tabs>
    </w:pPr>
  </w:style>
  <w:style w:type="character" w:customStyle="1" w:styleId="HlavikaChar">
    <w:name w:val="Hlavička Char"/>
    <w:basedOn w:val="Predvolenpsmoodseku"/>
    <w:link w:val="Hlavika"/>
    <w:uiPriority w:val="99"/>
    <w:rsid w:val="00380871"/>
  </w:style>
  <w:style w:type="paragraph" w:styleId="Pta">
    <w:name w:val="footer"/>
    <w:basedOn w:val="Normlny"/>
    <w:link w:val="PtaChar"/>
    <w:uiPriority w:val="99"/>
    <w:unhideWhenUsed/>
    <w:rsid w:val="00380871"/>
    <w:pPr>
      <w:tabs>
        <w:tab w:val="center" w:pos="4536"/>
        <w:tab w:val="right" w:pos="9072"/>
      </w:tabs>
    </w:pPr>
  </w:style>
  <w:style w:type="character" w:customStyle="1" w:styleId="PtaChar">
    <w:name w:val="Päta Char"/>
    <w:basedOn w:val="Predvolenpsmoodseku"/>
    <w:link w:val="Pta"/>
    <w:uiPriority w:val="99"/>
    <w:rsid w:val="00380871"/>
  </w:style>
  <w:style w:type="paragraph" w:styleId="Odsekzoznamu">
    <w:name w:val="List Paragraph"/>
    <w:basedOn w:val="Normlny"/>
    <w:uiPriority w:val="34"/>
    <w:qFormat/>
    <w:rsid w:val="009517F2"/>
    <w:pPr>
      <w:ind w:left="720"/>
      <w:contextualSpacing/>
    </w:pPr>
  </w:style>
  <w:style w:type="paragraph" w:customStyle="1" w:styleId="skgd">
    <w:name w:val="skgd"/>
    <w:basedOn w:val="Normlny"/>
    <w:rsid w:val="00DF4244"/>
    <w:pPr>
      <w:spacing w:before="100" w:beforeAutospacing="1" w:after="100" w:afterAutospacing="1"/>
    </w:pPr>
    <w:rPr>
      <w:szCs w:val="24"/>
    </w:rPr>
  </w:style>
  <w:style w:type="paragraph" w:customStyle="1" w:styleId="Default">
    <w:name w:val="Default"/>
    <w:rsid w:val="00155712"/>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4859">
      <w:bodyDiv w:val="1"/>
      <w:marLeft w:val="0"/>
      <w:marRight w:val="0"/>
      <w:marTop w:val="0"/>
      <w:marBottom w:val="0"/>
      <w:divBdr>
        <w:top w:val="none" w:sz="0" w:space="0" w:color="auto"/>
        <w:left w:val="none" w:sz="0" w:space="0" w:color="auto"/>
        <w:bottom w:val="none" w:sz="0" w:space="0" w:color="auto"/>
        <w:right w:val="none" w:sz="0" w:space="0" w:color="auto"/>
      </w:divBdr>
      <w:divsChild>
        <w:div w:id="895311889">
          <w:marLeft w:val="0"/>
          <w:marRight w:val="0"/>
          <w:marTop w:val="100"/>
          <w:marBottom w:val="100"/>
          <w:divBdr>
            <w:top w:val="none" w:sz="0" w:space="0" w:color="auto"/>
            <w:left w:val="none" w:sz="0" w:space="0" w:color="auto"/>
            <w:bottom w:val="none" w:sz="0" w:space="0" w:color="auto"/>
            <w:right w:val="none" w:sz="0" w:space="0" w:color="auto"/>
          </w:divBdr>
        </w:div>
      </w:divsChild>
    </w:div>
    <w:div w:id="751047877">
      <w:bodyDiv w:val="1"/>
      <w:marLeft w:val="0"/>
      <w:marRight w:val="0"/>
      <w:marTop w:val="0"/>
      <w:marBottom w:val="0"/>
      <w:divBdr>
        <w:top w:val="none" w:sz="0" w:space="0" w:color="auto"/>
        <w:left w:val="none" w:sz="0" w:space="0" w:color="auto"/>
        <w:bottom w:val="none" w:sz="0" w:space="0" w:color="auto"/>
        <w:right w:val="none" w:sz="0" w:space="0" w:color="auto"/>
      </w:divBdr>
      <w:divsChild>
        <w:div w:id="1303849121">
          <w:marLeft w:val="0"/>
          <w:marRight w:val="0"/>
          <w:marTop w:val="100"/>
          <w:marBottom w:val="100"/>
          <w:divBdr>
            <w:top w:val="none" w:sz="0" w:space="0" w:color="auto"/>
            <w:left w:val="none" w:sz="0" w:space="0" w:color="auto"/>
            <w:bottom w:val="none" w:sz="0" w:space="0" w:color="auto"/>
            <w:right w:val="none" w:sz="0" w:space="0" w:color="auto"/>
          </w:divBdr>
        </w:div>
      </w:divsChild>
    </w:div>
    <w:div w:id="1071469124">
      <w:bodyDiv w:val="1"/>
      <w:marLeft w:val="0"/>
      <w:marRight w:val="0"/>
      <w:marTop w:val="0"/>
      <w:marBottom w:val="0"/>
      <w:divBdr>
        <w:top w:val="none" w:sz="0" w:space="0" w:color="auto"/>
        <w:left w:val="none" w:sz="0" w:space="0" w:color="auto"/>
        <w:bottom w:val="none" w:sz="0" w:space="0" w:color="auto"/>
        <w:right w:val="none" w:sz="0" w:space="0" w:color="auto"/>
      </w:divBdr>
      <w:divsChild>
        <w:div w:id="644624362">
          <w:marLeft w:val="0"/>
          <w:marRight w:val="0"/>
          <w:marTop w:val="100"/>
          <w:marBottom w:val="100"/>
          <w:divBdr>
            <w:top w:val="none" w:sz="0" w:space="0" w:color="auto"/>
            <w:left w:val="none" w:sz="0" w:space="0" w:color="auto"/>
            <w:bottom w:val="none" w:sz="0" w:space="0" w:color="auto"/>
            <w:right w:val="none" w:sz="0" w:space="0" w:color="auto"/>
          </w:divBdr>
        </w:div>
      </w:divsChild>
    </w:div>
    <w:div w:id="1402869755">
      <w:bodyDiv w:val="1"/>
      <w:marLeft w:val="0"/>
      <w:marRight w:val="0"/>
      <w:marTop w:val="0"/>
      <w:marBottom w:val="0"/>
      <w:divBdr>
        <w:top w:val="none" w:sz="0" w:space="0" w:color="auto"/>
        <w:left w:val="none" w:sz="0" w:space="0" w:color="auto"/>
        <w:bottom w:val="none" w:sz="0" w:space="0" w:color="auto"/>
        <w:right w:val="none" w:sz="0" w:space="0" w:color="auto"/>
      </w:divBdr>
      <w:divsChild>
        <w:div w:id="2015721846">
          <w:marLeft w:val="0"/>
          <w:marRight w:val="0"/>
          <w:marTop w:val="100"/>
          <w:marBottom w:val="100"/>
          <w:divBdr>
            <w:top w:val="none" w:sz="0" w:space="0" w:color="auto"/>
            <w:left w:val="none" w:sz="0" w:space="0" w:color="auto"/>
            <w:bottom w:val="none" w:sz="0" w:space="0" w:color="auto"/>
            <w:right w:val="none" w:sz="0" w:space="0" w:color="auto"/>
          </w:divBdr>
        </w:div>
      </w:divsChild>
    </w:div>
    <w:div w:id="1620647908">
      <w:bodyDiv w:val="1"/>
      <w:marLeft w:val="0"/>
      <w:marRight w:val="0"/>
      <w:marTop w:val="0"/>
      <w:marBottom w:val="0"/>
      <w:divBdr>
        <w:top w:val="none" w:sz="0" w:space="0" w:color="auto"/>
        <w:left w:val="none" w:sz="0" w:space="0" w:color="auto"/>
        <w:bottom w:val="none" w:sz="0" w:space="0" w:color="auto"/>
        <w:right w:val="none" w:sz="0" w:space="0" w:color="auto"/>
      </w:divBdr>
      <w:divsChild>
        <w:div w:id="1874919446">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lm@vuczilin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4158B-B329-4912-A58B-52AF1BCDC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3846</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jan.blchac</dc:creator>
  <cp:keywords/>
  <dc:description/>
  <cp:lastModifiedBy>Účtovník</cp:lastModifiedBy>
  <cp:revision>2</cp:revision>
  <cp:lastPrinted>2022-02-03T12:40:00Z</cp:lastPrinted>
  <dcterms:created xsi:type="dcterms:W3CDTF">2023-04-13T12:13:00Z</dcterms:created>
  <dcterms:modified xsi:type="dcterms:W3CDTF">2023-04-13T12:13:00Z</dcterms:modified>
</cp:coreProperties>
</file>